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AFF" w:rsidRDefault="00936AFF" w:rsidP="00E0794B">
      <w:pPr>
        <w:spacing w:afterLines="50" w:line="600" w:lineRule="exact"/>
        <w:rPr>
          <w:b/>
          <w:sz w:val="28"/>
          <w:szCs w:val="28"/>
        </w:rPr>
      </w:pPr>
      <w:r w:rsidRPr="00717A42">
        <w:rPr>
          <w:rFonts w:hint="eastAsia"/>
          <w:b/>
          <w:sz w:val="28"/>
          <w:szCs w:val="28"/>
          <w:highlight w:val="yellow"/>
        </w:rPr>
        <w:t>附件模板</w:t>
      </w:r>
      <w:r w:rsidRPr="00717A42">
        <w:rPr>
          <w:rFonts w:hint="eastAsia"/>
          <w:b/>
          <w:sz w:val="28"/>
          <w:szCs w:val="28"/>
          <w:highlight w:val="yellow"/>
        </w:rPr>
        <w:t>1:</w:t>
      </w:r>
    </w:p>
    <w:p w:rsidR="00936AFF" w:rsidRDefault="00936AFF" w:rsidP="00936AFF">
      <w:pPr>
        <w:spacing w:line="360" w:lineRule="auto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2019</w:t>
      </w:r>
      <w:r>
        <w:rPr>
          <w:rFonts w:hint="eastAsia"/>
          <w:b/>
          <w:sz w:val="44"/>
          <w:szCs w:val="44"/>
        </w:rPr>
        <w:t>年快普</w:t>
      </w:r>
      <w:r w:rsidRPr="00871AA8">
        <w:rPr>
          <w:rFonts w:hint="eastAsia"/>
          <w:b/>
          <w:sz w:val="44"/>
          <w:szCs w:val="44"/>
        </w:rPr>
        <w:t>信息化</w:t>
      </w:r>
      <w:r w:rsidRPr="00871AA8">
        <w:rPr>
          <w:b/>
          <w:sz w:val="44"/>
          <w:szCs w:val="44"/>
        </w:rPr>
        <w:t>整合管理</w:t>
      </w:r>
      <w:r w:rsidRPr="00871AA8">
        <w:rPr>
          <w:rFonts w:hint="eastAsia"/>
          <w:b/>
          <w:sz w:val="44"/>
          <w:szCs w:val="44"/>
        </w:rPr>
        <w:t>优秀</w:t>
      </w:r>
      <w:r w:rsidRPr="00871AA8">
        <w:rPr>
          <w:b/>
          <w:sz w:val="44"/>
          <w:szCs w:val="44"/>
        </w:rPr>
        <w:t>企业</w:t>
      </w:r>
      <w:r>
        <w:rPr>
          <w:rFonts w:hint="eastAsia"/>
          <w:b/>
          <w:sz w:val="44"/>
          <w:szCs w:val="44"/>
        </w:rPr>
        <w:t>评选</w:t>
      </w:r>
    </w:p>
    <w:p w:rsidR="00936AFF" w:rsidRDefault="00936AFF" w:rsidP="00936AFF">
      <w:pPr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/>
          <w:b/>
          <w:sz w:val="44"/>
          <w:szCs w:val="44"/>
        </w:rPr>
        <w:t>申报</w:t>
      </w:r>
      <w:r>
        <w:rPr>
          <w:b/>
          <w:sz w:val="44"/>
          <w:szCs w:val="44"/>
        </w:rPr>
        <w:t>表</w:t>
      </w:r>
      <w:r>
        <w:rPr>
          <w:rFonts w:ascii="仿宋_GB2312" w:eastAsia="仿宋_GB2312" w:hint="eastAsia"/>
          <w:sz w:val="32"/>
          <w:szCs w:val="32"/>
        </w:rPr>
        <w:t xml:space="preserve">                             </w:t>
      </w:r>
      <w:r>
        <w:rPr>
          <w:rFonts w:ascii="仿宋_GB2312" w:eastAsia="仿宋_GB2312"/>
          <w:sz w:val="32"/>
          <w:szCs w:val="32"/>
        </w:rPr>
        <w:t xml:space="preserve">    </w:t>
      </w:r>
    </w:p>
    <w:p w:rsidR="00936AFF" w:rsidRPr="00D615F9" w:rsidRDefault="00936AFF" w:rsidP="00936AFF">
      <w:pPr>
        <w:spacing w:line="360" w:lineRule="auto"/>
        <w:jc w:val="center"/>
        <w:rPr>
          <w:b/>
          <w:sz w:val="44"/>
          <w:szCs w:val="44"/>
        </w:rPr>
      </w:pPr>
      <w:r>
        <w:rPr>
          <w:rFonts w:ascii="仿宋_GB2312" w:eastAsia="仿宋_GB2312"/>
          <w:sz w:val="32"/>
          <w:szCs w:val="32"/>
        </w:rPr>
        <w:t xml:space="preserve">  </w:t>
      </w:r>
      <w:r w:rsidRPr="009C6936">
        <w:rPr>
          <w:rFonts w:ascii="宋体" w:hAnsi="宋体" w:hint="eastAsia"/>
          <w:sz w:val="24"/>
        </w:rPr>
        <w:t>填报时间：   年   月   日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90"/>
        <w:gridCol w:w="1822"/>
        <w:gridCol w:w="1626"/>
        <w:gridCol w:w="3284"/>
      </w:tblGrid>
      <w:tr w:rsidR="00936AFF" w:rsidTr="004E2C76">
        <w:trPr>
          <w:trHeight w:val="505"/>
        </w:trPr>
        <w:tc>
          <w:tcPr>
            <w:tcW w:w="1050" w:type="pct"/>
            <w:vAlign w:val="center"/>
          </w:tcPr>
          <w:p w:rsidR="00936AFF" w:rsidRPr="00F011BC" w:rsidRDefault="00936AFF" w:rsidP="00131DA1">
            <w:pPr>
              <w:spacing w:line="280" w:lineRule="exact"/>
              <w:jc w:val="center"/>
              <w:rPr>
                <w:rFonts w:ascii="宋体" w:hAnsi="宋体"/>
                <w:b/>
                <w:sz w:val="24"/>
              </w:rPr>
            </w:pPr>
            <w:r w:rsidRPr="00F011BC">
              <w:rPr>
                <w:rFonts w:ascii="宋体" w:hAnsi="宋体" w:hint="eastAsia"/>
                <w:b/>
                <w:sz w:val="24"/>
              </w:rPr>
              <w:t>公司名称</w:t>
            </w:r>
          </w:p>
        </w:tc>
        <w:tc>
          <w:tcPr>
            <w:tcW w:w="3950" w:type="pct"/>
            <w:gridSpan w:val="3"/>
            <w:shd w:val="clear" w:color="auto" w:fill="auto"/>
            <w:vAlign w:val="center"/>
          </w:tcPr>
          <w:p w:rsidR="00936AFF" w:rsidRPr="00F011BC" w:rsidRDefault="00936AFF" w:rsidP="00131DA1">
            <w:pPr>
              <w:widowControl/>
              <w:jc w:val="left"/>
              <w:rPr>
                <w:rFonts w:ascii="仿宋_GB2312" w:eastAsia="仿宋_GB2312"/>
                <w:b/>
                <w:sz w:val="32"/>
                <w:szCs w:val="32"/>
              </w:rPr>
            </w:pPr>
          </w:p>
        </w:tc>
      </w:tr>
      <w:tr w:rsidR="00936AFF" w:rsidTr="004E2C76">
        <w:trPr>
          <w:trHeight w:val="505"/>
        </w:trPr>
        <w:tc>
          <w:tcPr>
            <w:tcW w:w="1050" w:type="pct"/>
            <w:vAlign w:val="center"/>
          </w:tcPr>
          <w:p w:rsidR="00936AFF" w:rsidRPr="00F011BC" w:rsidRDefault="00936AFF" w:rsidP="00131DA1">
            <w:pPr>
              <w:spacing w:line="280" w:lineRule="exact"/>
              <w:jc w:val="center"/>
              <w:rPr>
                <w:rFonts w:ascii="宋体" w:hAnsi="宋体"/>
                <w:b/>
                <w:sz w:val="24"/>
              </w:rPr>
            </w:pPr>
            <w:r w:rsidRPr="00F011BC">
              <w:rPr>
                <w:rFonts w:ascii="宋体" w:hAnsi="宋体" w:hint="eastAsia"/>
                <w:b/>
                <w:sz w:val="24"/>
              </w:rPr>
              <w:t>填报人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36AFF" w:rsidRPr="00F011BC" w:rsidRDefault="00936AFF" w:rsidP="00131DA1">
            <w:pPr>
              <w:widowControl/>
              <w:spacing w:line="280" w:lineRule="exact"/>
              <w:jc w:val="center"/>
              <w:rPr>
                <w:rFonts w:ascii="宋体" w:hAnsi="宋体"/>
                <w:b/>
                <w:sz w:val="32"/>
                <w:szCs w:val="32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936AFF" w:rsidRPr="00F011BC" w:rsidRDefault="00936AFF" w:rsidP="00131DA1">
            <w:pPr>
              <w:widowControl/>
              <w:spacing w:line="28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联系方式</w:t>
            </w:r>
          </w:p>
        </w:tc>
        <w:tc>
          <w:tcPr>
            <w:tcW w:w="1927" w:type="pct"/>
            <w:shd w:val="clear" w:color="auto" w:fill="auto"/>
          </w:tcPr>
          <w:p w:rsidR="00936AFF" w:rsidRPr="009C6936" w:rsidRDefault="00936AFF" w:rsidP="00131DA1">
            <w:pPr>
              <w:widowControl/>
              <w:jc w:val="left"/>
              <w:rPr>
                <w:rFonts w:ascii="宋体" w:hAnsi="宋体"/>
                <w:sz w:val="32"/>
                <w:szCs w:val="32"/>
              </w:rPr>
            </w:pPr>
          </w:p>
        </w:tc>
      </w:tr>
      <w:tr w:rsidR="00936AFF" w:rsidTr="004E2C76">
        <w:trPr>
          <w:trHeight w:val="505"/>
        </w:trPr>
        <w:tc>
          <w:tcPr>
            <w:tcW w:w="1050" w:type="pct"/>
            <w:vAlign w:val="center"/>
          </w:tcPr>
          <w:p w:rsidR="00936AFF" w:rsidRPr="00F011BC" w:rsidRDefault="00936AFF" w:rsidP="00131DA1">
            <w:pPr>
              <w:spacing w:line="280" w:lineRule="exact"/>
              <w:jc w:val="center"/>
              <w:rPr>
                <w:rFonts w:ascii="宋体" w:hAnsi="宋体"/>
                <w:b/>
                <w:sz w:val="24"/>
              </w:rPr>
            </w:pPr>
            <w:r w:rsidRPr="00F011BC">
              <w:rPr>
                <w:rFonts w:ascii="宋体" w:hAnsi="宋体" w:hint="eastAsia"/>
                <w:b/>
                <w:sz w:val="24"/>
              </w:rPr>
              <w:t>上线时间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36AFF" w:rsidRPr="00F011BC" w:rsidRDefault="00936AFF" w:rsidP="00131DA1">
            <w:pPr>
              <w:widowControl/>
              <w:spacing w:line="280" w:lineRule="exact"/>
              <w:jc w:val="center"/>
              <w:rPr>
                <w:rFonts w:ascii="宋体" w:hAnsi="宋体"/>
                <w:b/>
                <w:sz w:val="32"/>
                <w:szCs w:val="32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936AFF" w:rsidRPr="00F011BC" w:rsidRDefault="00936AFF" w:rsidP="00131DA1">
            <w:pPr>
              <w:widowControl/>
              <w:spacing w:line="280" w:lineRule="exact"/>
              <w:jc w:val="center"/>
              <w:rPr>
                <w:rFonts w:ascii="宋体" w:hAnsi="宋体"/>
                <w:b/>
                <w:sz w:val="32"/>
                <w:szCs w:val="32"/>
              </w:rPr>
            </w:pPr>
            <w:r>
              <w:rPr>
                <w:rFonts w:ascii="宋体" w:hAnsi="宋体" w:hint="eastAsia"/>
                <w:b/>
                <w:sz w:val="24"/>
              </w:rPr>
              <w:t>产品版本</w:t>
            </w:r>
          </w:p>
        </w:tc>
        <w:tc>
          <w:tcPr>
            <w:tcW w:w="1927" w:type="pct"/>
            <w:shd w:val="clear" w:color="auto" w:fill="auto"/>
          </w:tcPr>
          <w:p w:rsidR="00936AFF" w:rsidRPr="009C6936" w:rsidRDefault="00936AFF" w:rsidP="00131DA1">
            <w:pPr>
              <w:widowControl/>
              <w:jc w:val="left"/>
              <w:rPr>
                <w:rFonts w:ascii="宋体" w:hAnsi="宋体"/>
                <w:sz w:val="32"/>
                <w:szCs w:val="32"/>
              </w:rPr>
            </w:pPr>
          </w:p>
        </w:tc>
      </w:tr>
      <w:tr w:rsidR="00936AFF" w:rsidTr="004E2C76">
        <w:trPr>
          <w:trHeight w:val="505"/>
        </w:trPr>
        <w:tc>
          <w:tcPr>
            <w:tcW w:w="1050" w:type="pct"/>
            <w:vAlign w:val="center"/>
          </w:tcPr>
          <w:p w:rsidR="00936AFF" w:rsidRPr="00F011BC" w:rsidRDefault="00936AFF" w:rsidP="00131DA1">
            <w:pPr>
              <w:spacing w:line="280" w:lineRule="exact"/>
              <w:jc w:val="center"/>
              <w:rPr>
                <w:rFonts w:ascii="宋体" w:hAnsi="宋体"/>
                <w:b/>
                <w:sz w:val="24"/>
              </w:rPr>
            </w:pPr>
            <w:r w:rsidRPr="00F011BC">
              <w:rPr>
                <w:rFonts w:ascii="宋体" w:hAnsi="宋体" w:hint="eastAsia"/>
                <w:b/>
                <w:sz w:val="24"/>
              </w:rPr>
              <w:t>人员规模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936AFF" w:rsidRPr="00F011BC" w:rsidRDefault="00936AFF" w:rsidP="00131DA1">
            <w:pPr>
              <w:widowControl/>
              <w:spacing w:line="280" w:lineRule="exact"/>
              <w:jc w:val="center"/>
              <w:rPr>
                <w:rFonts w:ascii="宋体" w:hAnsi="宋体"/>
                <w:b/>
                <w:sz w:val="32"/>
                <w:szCs w:val="32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936AFF" w:rsidRPr="00F011BC" w:rsidRDefault="00936AFF" w:rsidP="00131DA1">
            <w:pPr>
              <w:widowControl/>
              <w:spacing w:line="280" w:lineRule="exact"/>
              <w:jc w:val="center"/>
              <w:rPr>
                <w:rFonts w:ascii="宋体" w:hAnsi="宋体"/>
                <w:b/>
                <w:sz w:val="24"/>
              </w:rPr>
            </w:pPr>
            <w:r w:rsidRPr="00F011BC">
              <w:rPr>
                <w:rFonts w:ascii="宋体" w:hAnsi="宋体" w:hint="eastAsia"/>
                <w:b/>
                <w:sz w:val="24"/>
              </w:rPr>
              <w:t>主营业务</w:t>
            </w:r>
          </w:p>
        </w:tc>
        <w:tc>
          <w:tcPr>
            <w:tcW w:w="1927" w:type="pct"/>
            <w:shd w:val="clear" w:color="auto" w:fill="auto"/>
          </w:tcPr>
          <w:p w:rsidR="00936AFF" w:rsidRPr="009C6936" w:rsidRDefault="00936AFF" w:rsidP="00131DA1">
            <w:pPr>
              <w:widowControl/>
              <w:jc w:val="left"/>
              <w:rPr>
                <w:rFonts w:ascii="宋体" w:hAnsi="宋体"/>
                <w:sz w:val="32"/>
                <w:szCs w:val="32"/>
              </w:rPr>
            </w:pPr>
            <w:r>
              <w:rPr>
                <w:rFonts w:ascii="宋体" w:hAnsi="宋体" w:hint="eastAsia"/>
                <w:sz w:val="32"/>
                <w:szCs w:val="32"/>
              </w:rPr>
              <w:t xml:space="preserve">  </w:t>
            </w:r>
          </w:p>
        </w:tc>
      </w:tr>
      <w:tr w:rsidR="00936AFF" w:rsidTr="004E2C76">
        <w:trPr>
          <w:trHeight w:val="1344"/>
        </w:trPr>
        <w:tc>
          <w:tcPr>
            <w:tcW w:w="1050" w:type="pct"/>
            <w:vAlign w:val="center"/>
          </w:tcPr>
          <w:p w:rsidR="00936AFF" w:rsidRPr="00F011BC" w:rsidRDefault="00936AFF" w:rsidP="00131DA1">
            <w:pPr>
              <w:spacing w:line="28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核心</w:t>
            </w:r>
            <w:r w:rsidRPr="00F011BC">
              <w:rPr>
                <w:rFonts w:ascii="宋体" w:hAnsi="宋体"/>
                <w:b/>
                <w:sz w:val="24"/>
              </w:rPr>
              <w:t>应用</w:t>
            </w:r>
          </w:p>
        </w:tc>
        <w:tc>
          <w:tcPr>
            <w:tcW w:w="3950" w:type="pct"/>
            <w:gridSpan w:val="3"/>
            <w:shd w:val="clear" w:color="auto" w:fill="auto"/>
            <w:vAlign w:val="center"/>
          </w:tcPr>
          <w:p w:rsidR="00936AFF" w:rsidRPr="009C6936" w:rsidRDefault="00936AFF" w:rsidP="00131DA1">
            <w:pPr>
              <w:widowControl/>
              <w:ind w:firstLineChars="200" w:firstLine="480"/>
              <w:jc w:val="left"/>
              <w:rPr>
                <w:rFonts w:ascii="宋体" w:hAnsi="宋体"/>
                <w:sz w:val="32"/>
                <w:szCs w:val="32"/>
              </w:rPr>
            </w:pPr>
            <w:r w:rsidRPr="009C6936">
              <w:rPr>
                <w:rFonts w:ascii="宋体" w:hAnsi="宋体" w:hint="eastAsia"/>
                <w:sz w:val="24"/>
              </w:rPr>
              <w:t>运用的较好的系统</w:t>
            </w:r>
          </w:p>
        </w:tc>
      </w:tr>
      <w:tr w:rsidR="00936AFF" w:rsidTr="004E2C76">
        <w:trPr>
          <w:trHeight w:val="1252"/>
        </w:trPr>
        <w:tc>
          <w:tcPr>
            <w:tcW w:w="1050" w:type="pct"/>
            <w:vAlign w:val="center"/>
          </w:tcPr>
          <w:p w:rsidR="00936AFF" w:rsidRPr="0062770B" w:rsidRDefault="00936AFF" w:rsidP="00131DA1">
            <w:pPr>
              <w:spacing w:line="28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申报奖项</w:t>
            </w:r>
          </w:p>
        </w:tc>
        <w:tc>
          <w:tcPr>
            <w:tcW w:w="3950" w:type="pct"/>
            <w:gridSpan w:val="3"/>
            <w:shd w:val="clear" w:color="auto" w:fill="auto"/>
            <w:vAlign w:val="center"/>
          </w:tcPr>
          <w:p w:rsidR="00F96E17" w:rsidRPr="00F96E17" w:rsidRDefault="008E0F82" w:rsidP="00F96E17">
            <w:pPr>
              <w:pStyle w:val="a5"/>
              <w:shd w:val="clear" w:color="auto" w:fill="FFFFFF"/>
              <w:spacing w:before="0" w:beforeAutospacing="0" w:after="0" w:afterAutospacing="0" w:line="405" w:lineRule="atLeast"/>
              <w:rPr>
                <w:rFonts w:ascii="微软雅黑" w:eastAsia="微软雅黑" w:hAnsi="微软雅黑"/>
                <w:b/>
                <w:color w:val="333333"/>
                <w:spacing w:val="3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333333"/>
                <w:spacing w:val="30"/>
                <w:sz w:val="21"/>
                <w:szCs w:val="21"/>
              </w:rPr>
              <w:t>请在意向申报</w:t>
            </w:r>
            <w:r w:rsidR="00F96E17" w:rsidRPr="00F96E17">
              <w:rPr>
                <w:rFonts w:ascii="微软雅黑" w:eastAsia="微软雅黑" w:hAnsi="微软雅黑" w:hint="eastAsia"/>
                <w:b/>
                <w:color w:val="333333"/>
                <w:spacing w:val="30"/>
                <w:sz w:val="21"/>
                <w:szCs w:val="21"/>
              </w:rPr>
              <w:t>奖项后面打钩√</w:t>
            </w:r>
          </w:p>
          <w:p w:rsidR="00F96E17" w:rsidRDefault="00F96E17" w:rsidP="00F96E17">
            <w:pPr>
              <w:pStyle w:val="a5"/>
              <w:shd w:val="clear" w:color="auto" w:fill="FFFFFF"/>
              <w:spacing w:before="0" w:beforeAutospacing="0" w:after="0" w:afterAutospacing="0" w:line="405" w:lineRule="atLeast"/>
              <w:rPr>
                <w:rFonts w:ascii="微软雅黑" w:eastAsia="微软雅黑" w:hAnsi="微软雅黑"/>
                <w:color w:val="333333"/>
                <w:spacing w:val="30"/>
                <w:sz w:val="23"/>
                <w:szCs w:val="23"/>
              </w:rPr>
            </w:pPr>
            <w:r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2019年快普开发平台应用标杆企业</w:t>
            </w:r>
            <w:r w:rsidR="008E0F82"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（）</w:t>
            </w:r>
          </w:p>
          <w:p w:rsidR="00F96E17" w:rsidRDefault="00F96E17" w:rsidP="00F96E17">
            <w:pPr>
              <w:pStyle w:val="a5"/>
              <w:shd w:val="clear" w:color="auto" w:fill="FFFFFF"/>
              <w:spacing w:before="0" w:beforeAutospacing="0" w:after="0" w:afterAutospacing="0" w:line="405" w:lineRule="atLeast"/>
              <w:rPr>
                <w:rFonts w:ascii="微软雅黑" w:eastAsia="微软雅黑" w:hAnsi="微软雅黑"/>
                <w:color w:val="333333"/>
                <w:spacing w:val="30"/>
                <w:sz w:val="23"/>
                <w:szCs w:val="23"/>
              </w:rPr>
            </w:pPr>
            <w:r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2019年快普业务财务一体化应用标杆企业</w:t>
            </w:r>
            <w:r w:rsidR="008E0F82"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（）</w:t>
            </w:r>
          </w:p>
          <w:p w:rsidR="00F96E17" w:rsidRDefault="00F96E17" w:rsidP="00F96E17">
            <w:pPr>
              <w:pStyle w:val="a5"/>
              <w:shd w:val="clear" w:color="auto" w:fill="FFFFFF"/>
              <w:spacing w:before="0" w:beforeAutospacing="0" w:after="0" w:afterAutospacing="0" w:line="405" w:lineRule="atLeast"/>
              <w:rPr>
                <w:rFonts w:ascii="微软雅黑" w:eastAsia="微软雅黑" w:hAnsi="微软雅黑"/>
                <w:color w:val="333333"/>
                <w:spacing w:val="3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2019年快普阿米巴落地应用标杆企业</w:t>
            </w:r>
            <w:r w:rsidR="008E0F82"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（）</w:t>
            </w:r>
          </w:p>
          <w:p w:rsidR="0028202B" w:rsidRDefault="0028202B" w:rsidP="00F96E17">
            <w:pPr>
              <w:pStyle w:val="a5"/>
              <w:shd w:val="clear" w:color="auto" w:fill="FFFFFF"/>
              <w:spacing w:before="0" w:beforeAutospacing="0" w:after="0" w:afterAutospacing="0" w:line="405" w:lineRule="atLeast"/>
              <w:rPr>
                <w:rFonts w:ascii="微软雅黑" w:eastAsia="微软雅黑" w:hAnsi="微软雅黑"/>
                <w:color w:val="333333"/>
                <w:spacing w:val="30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2019年快普整合管理信息化应用标杆企业</w:t>
            </w:r>
            <w:r w:rsidR="008E0F82"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（）</w:t>
            </w:r>
            <w:r>
              <w:rPr>
                <w:rFonts w:ascii="微软雅黑" w:eastAsia="微软雅黑" w:hAnsi="微软雅黑"/>
                <w:color w:val="333333"/>
                <w:spacing w:val="30"/>
                <w:sz w:val="21"/>
                <w:szCs w:val="21"/>
              </w:rPr>
              <w:br/>
            </w:r>
          </w:p>
          <w:p w:rsidR="0028202B" w:rsidRDefault="0028202B" w:rsidP="0028202B">
            <w:pPr>
              <w:pStyle w:val="a5"/>
              <w:shd w:val="clear" w:color="auto" w:fill="FFFFFF"/>
              <w:spacing w:before="0" w:beforeAutospacing="0" w:after="0" w:afterAutospacing="0" w:line="405" w:lineRule="atLeast"/>
              <w:rPr>
                <w:rFonts w:ascii="微软雅黑" w:eastAsia="微软雅黑" w:hAnsi="微软雅黑"/>
                <w:color w:val="333333"/>
                <w:spacing w:val="30"/>
                <w:sz w:val="23"/>
                <w:szCs w:val="23"/>
              </w:rPr>
            </w:pPr>
            <w:r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2019年快普项目管理信息化应用优秀企业</w:t>
            </w:r>
            <w:r w:rsidR="008E0F82"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（）</w:t>
            </w:r>
          </w:p>
          <w:p w:rsidR="0028202B" w:rsidRPr="0028202B" w:rsidRDefault="0028202B" w:rsidP="00F96E17">
            <w:pPr>
              <w:pStyle w:val="a5"/>
              <w:shd w:val="clear" w:color="auto" w:fill="FFFFFF"/>
              <w:spacing w:before="0" w:beforeAutospacing="0" w:after="0" w:afterAutospacing="0" w:line="405" w:lineRule="atLeast"/>
              <w:rPr>
                <w:rFonts w:ascii="微软雅黑" w:eastAsia="微软雅黑" w:hAnsi="微软雅黑"/>
                <w:color w:val="333333"/>
                <w:spacing w:val="30"/>
                <w:sz w:val="23"/>
                <w:szCs w:val="23"/>
              </w:rPr>
            </w:pPr>
            <w:r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2019年快普研发管理信息化应用优秀企业</w:t>
            </w:r>
            <w:r w:rsidR="008E0F82"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（）</w:t>
            </w:r>
          </w:p>
          <w:p w:rsidR="00F96E17" w:rsidRDefault="00F96E17" w:rsidP="00F96E17">
            <w:pPr>
              <w:pStyle w:val="a5"/>
              <w:shd w:val="clear" w:color="auto" w:fill="FFFFFF"/>
              <w:spacing w:before="0" w:beforeAutospacing="0" w:after="0" w:afterAutospacing="0" w:line="405" w:lineRule="atLeast"/>
              <w:rPr>
                <w:rFonts w:ascii="微软雅黑" w:eastAsia="微软雅黑" w:hAnsi="微软雅黑"/>
                <w:color w:val="333333"/>
                <w:spacing w:val="30"/>
                <w:sz w:val="23"/>
                <w:szCs w:val="23"/>
              </w:rPr>
            </w:pPr>
            <w:r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2019年快普客户关系信息化应用优秀企业</w:t>
            </w:r>
            <w:r w:rsidR="008E0F82"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（）</w:t>
            </w:r>
          </w:p>
          <w:p w:rsidR="00F96E17" w:rsidRDefault="00F96E17" w:rsidP="00F96E17">
            <w:pPr>
              <w:pStyle w:val="a5"/>
              <w:shd w:val="clear" w:color="auto" w:fill="FFFFFF"/>
              <w:spacing w:before="0" w:beforeAutospacing="0" w:after="0" w:afterAutospacing="0" w:line="405" w:lineRule="atLeast"/>
              <w:rPr>
                <w:rFonts w:ascii="微软雅黑" w:eastAsia="微软雅黑" w:hAnsi="微软雅黑"/>
                <w:color w:val="333333"/>
                <w:spacing w:val="30"/>
                <w:sz w:val="23"/>
                <w:szCs w:val="23"/>
              </w:rPr>
            </w:pPr>
            <w:r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2019年快普供应链信息化应用优秀企业</w:t>
            </w:r>
            <w:r w:rsidR="008E0F82"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（）</w:t>
            </w:r>
          </w:p>
          <w:p w:rsidR="00F96E17" w:rsidRDefault="00F96E17" w:rsidP="00F96E17">
            <w:pPr>
              <w:pStyle w:val="a5"/>
              <w:shd w:val="clear" w:color="auto" w:fill="FFFFFF"/>
              <w:spacing w:before="0" w:beforeAutospacing="0" w:after="0" w:afterAutospacing="0" w:line="405" w:lineRule="atLeast"/>
              <w:rPr>
                <w:rFonts w:ascii="微软雅黑" w:eastAsia="微软雅黑" w:hAnsi="微软雅黑"/>
                <w:color w:val="333333"/>
                <w:spacing w:val="30"/>
                <w:sz w:val="23"/>
                <w:szCs w:val="23"/>
              </w:rPr>
            </w:pPr>
            <w:r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2019年快普运维管理信息化应用优秀企业</w:t>
            </w:r>
            <w:r w:rsidR="008E0F82"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（）</w:t>
            </w:r>
          </w:p>
          <w:p w:rsidR="00F96E17" w:rsidRDefault="00F96E17" w:rsidP="00F96E17">
            <w:pPr>
              <w:pStyle w:val="a5"/>
              <w:shd w:val="clear" w:color="auto" w:fill="FFFFFF"/>
              <w:spacing w:before="0" w:beforeAutospacing="0" w:after="0" w:afterAutospacing="0" w:line="405" w:lineRule="atLeast"/>
              <w:rPr>
                <w:rFonts w:ascii="微软雅黑" w:eastAsia="微软雅黑" w:hAnsi="微软雅黑"/>
                <w:color w:val="333333"/>
                <w:spacing w:val="30"/>
                <w:sz w:val="23"/>
                <w:szCs w:val="23"/>
              </w:rPr>
            </w:pPr>
            <w:r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2019年快普租赁管理信息化应用优秀企业</w:t>
            </w:r>
            <w:r w:rsidR="008E0F82"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（）</w:t>
            </w:r>
          </w:p>
          <w:p w:rsidR="00F96E17" w:rsidRDefault="00F96E17" w:rsidP="00F96E17">
            <w:pPr>
              <w:pStyle w:val="a5"/>
              <w:shd w:val="clear" w:color="auto" w:fill="FFFFFF"/>
              <w:spacing w:before="0" w:beforeAutospacing="0" w:after="0" w:afterAutospacing="0" w:line="405" w:lineRule="atLeast"/>
              <w:rPr>
                <w:rFonts w:ascii="微软雅黑" w:eastAsia="微软雅黑" w:hAnsi="微软雅黑"/>
                <w:color w:val="333333"/>
                <w:spacing w:val="30"/>
                <w:sz w:val="23"/>
                <w:szCs w:val="23"/>
              </w:rPr>
            </w:pPr>
            <w:r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lastRenderedPageBreak/>
              <w:t>2019年快普电子商务应用优秀企业</w:t>
            </w:r>
            <w:r w:rsidR="008E0F82"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（）</w:t>
            </w:r>
          </w:p>
          <w:p w:rsidR="00936AFF" w:rsidRPr="00F96E17" w:rsidRDefault="00F96E17" w:rsidP="00F96E17">
            <w:pPr>
              <w:pStyle w:val="a5"/>
              <w:shd w:val="clear" w:color="auto" w:fill="FFFFFF"/>
              <w:spacing w:before="0" w:beforeAutospacing="0" w:after="0" w:afterAutospacing="0" w:line="405" w:lineRule="atLeast"/>
              <w:rPr>
                <w:rFonts w:ascii="微软雅黑" w:eastAsia="微软雅黑" w:hAnsi="微软雅黑"/>
                <w:color w:val="333333"/>
                <w:spacing w:val="30"/>
                <w:sz w:val="23"/>
                <w:szCs w:val="23"/>
              </w:rPr>
            </w:pPr>
            <w:r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2019年快普互联网+解决方案应用优秀企业</w:t>
            </w:r>
            <w:r w:rsidR="008E0F82">
              <w:rPr>
                <w:rFonts w:ascii="微软雅黑" w:eastAsia="微软雅黑" w:hAnsi="微软雅黑" w:hint="eastAsia"/>
                <w:color w:val="333333"/>
                <w:spacing w:val="30"/>
                <w:sz w:val="21"/>
                <w:szCs w:val="21"/>
              </w:rPr>
              <w:t>（）</w:t>
            </w:r>
          </w:p>
        </w:tc>
      </w:tr>
      <w:tr w:rsidR="00936AFF" w:rsidTr="004E2C76">
        <w:trPr>
          <w:trHeight w:val="5811"/>
        </w:trPr>
        <w:tc>
          <w:tcPr>
            <w:tcW w:w="1050" w:type="pct"/>
            <w:vAlign w:val="center"/>
          </w:tcPr>
          <w:p w:rsidR="00936AFF" w:rsidRDefault="00936AFF" w:rsidP="00131DA1">
            <w:pPr>
              <w:spacing w:line="520" w:lineRule="exact"/>
              <w:jc w:val="center"/>
              <w:rPr>
                <w:rFonts w:ascii="仿宋_GB2312" w:eastAsia="仿宋_GB2312"/>
                <w:sz w:val="24"/>
              </w:rPr>
            </w:pPr>
          </w:p>
          <w:p w:rsidR="00936AFF" w:rsidRDefault="00936AFF" w:rsidP="00131DA1">
            <w:pPr>
              <w:spacing w:line="520" w:lineRule="exact"/>
              <w:jc w:val="center"/>
              <w:rPr>
                <w:rFonts w:ascii="仿宋_GB2312" w:eastAsia="仿宋_GB2312"/>
                <w:sz w:val="24"/>
              </w:rPr>
            </w:pPr>
          </w:p>
          <w:p w:rsidR="00936AFF" w:rsidRPr="00F011BC" w:rsidRDefault="00936AFF" w:rsidP="00131DA1">
            <w:pPr>
              <w:spacing w:line="520" w:lineRule="exact"/>
              <w:jc w:val="center"/>
              <w:rPr>
                <w:rFonts w:ascii="宋体" w:hAnsi="宋体"/>
                <w:b/>
                <w:sz w:val="24"/>
              </w:rPr>
            </w:pPr>
            <w:r w:rsidRPr="00F011BC">
              <w:rPr>
                <w:rFonts w:ascii="宋体" w:hAnsi="宋体" w:hint="eastAsia"/>
                <w:b/>
                <w:sz w:val="24"/>
              </w:rPr>
              <w:t>案</w:t>
            </w:r>
          </w:p>
          <w:p w:rsidR="00936AFF" w:rsidRPr="00F011BC" w:rsidRDefault="00936AFF" w:rsidP="00131DA1">
            <w:pPr>
              <w:spacing w:line="520" w:lineRule="exact"/>
              <w:jc w:val="center"/>
              <w:rPr>
                <w:rFonts w:ascii="宋体" w:hAnsi="宋体"/>
                <w:b/>
                <w:sz w:val="24"/>
              </w:rPr>
            </w:pPr>
            <w:r w:rsidRPr="00F011BC">
              <w:rPr>
                <w:rFonts w:ascii="宋体" w:hAnsi="宋体" w:hint="eastAsia"/>
                <w:b/>
                <w:sz w:val="24"/>
              </w:rPr>
              <w:t>例</w:t>
            </w:r>
          </w:p>
          <w:p w:rsidR="00936AFF" w:rsidRPr="00F011BC" w:rsidRDefault="00936AFF" w:rsidP="00131DA1">
            <w:pPr>
              <w:spacing w:line="520" w:lineRule="exact"/>
              <w:jc w:val="center"/>
              <w:rPr>
                <w:rFonts w:ascii="宋体" w:hAnsi="宋体"/>
                <w:b/>
                <w:sz w:val="24"/>
              </w:rPr>
            </w:pPr>
            <w:r w:rsidRPr="00F011BC">
              <w:rPr>
                <w:rFonts w:ascii="宋体" w:hAnsi="宋体" w:hint="eastAsia"/>
                <w:b/>
                <w:sz w:val="24"/>
              </w:rPr>
              <w:t>正</w:t>
            </w:r>
          </w:p>
          <w:p w:rsidR="00936AFF" w:rsidRPr="00F011BC" w:rsidRDefault="00936AFF" w:rsidP="00131DA1">
            <w:pPr>
              <w:spacing w:line="520" w:lineRule="exact"/>
              <w:jc w:val="center"/>
              <w:rPr>
                <w:rFonts w:ascii="宋体" w:hAnsi="宋体"/>
                <w:b/>
                <w:sz w:val="24"/>
              </w:rPr>
            </w:pPr>
            <w:r w:rsidRPr="00F011BC">
              <w:rPr>
                <w:rFonts w:ascii="宋体" w:hAnsi="宋体" w:hint="eastAsia"/>
                <w:b/>
                <w:sz w:val="24"/>
              </w:rPr>
              <w:t>文</w:t>
            </w:r>
          </w:p>
          <w:p w:rsidR="00936AFF" w:rsidRDefault="00936AFF" w:rsidP="00131DA1">
            <w:pPr>
              <w:spacing w:line="52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（800字左右）</w:t>
            </w:r>
          </w:p>
          <w:p w:rsidR="00936AFF" w:rsidRDefault="00936AFF" w:rsidP="00131DA1">
            <w:pPr>
              <w:spacing w:line="520" w:lineRule="exact"/>
              <w:jc w:val="center"/>
              <w:rPr>
                <w:rFonts w:ascii="仿宋_GB2312" w:eastAsia="仿宋_GB2312"/>
                <w:sz w:val="24"/>
              </w:rPr>
            </w:pPr>
          </w:p>
          <w:p w:rsidR="00936AFF" w:rsidRPr="00855791" w:rsidRDefault="00936AFF" w:rsidP="00131DA1">
            <w:pPr>
              <w:spacing w:line="52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3950" w:type="pct"/>
            <w:gridSpan w:val="3"/>
            <w:shd w:val="clear" w:color="auto" w:fill="auto"/>
          </w:tcPr>
          <w:p w:rsidR="00936AFF" w:rsidRDefault="00936AFF" w:rsidP="00131DA1">
            <w:pPr>
              <w:widowControl/>
              <w:jc w:val="left"/>
              <w:rPr>
                <w:rFonts w:ascii="宋体" w:hAnsi="宋体"/>
                <w:sz w:val="24"/>
              </w:rPr>
            </w:pPr>
          </w:p>
          <w:p w:rsidR="00936AFF" w:rsidRPr="00B15DAF" w:rsidRDefault="00936AFF" w:rsidP="00131DA1">
            <w:pPr>
              <w:widowControl/>
              <w:jc w:val="left"/>
              <w:rPr>
                <w:rFonts w:ascii="宋体" w:hAnsi="宋体"/>
                <w:b/>
                <w:sz w:val="24"/>
              </w:rPr>
            </w:pPr>
            <w:r w:rsidRPr="00B15DAF">
              <w:rPr>
                <w:rFonts w:ascii="宋体" w:hAnsi="宋体" w:hint="eastAsia"/>
                <w:b/>
                <w:sz w:val="24"/>
              </w:rPr>
              <w:t>一、基础信息</w:t>
            </w:r>
            <w:r w:rsidRPr="00B15DAF">
              <w:rPr>
                <w:rFonts w:ascii="宋体" w:hAnsi="宋体"/>
                <w:b/>
                <w:sz w:val="24"/>
              </w:rPr>
              <w:br/>
            </w:r>
          </w:p>
          <w:p w:rsidR="00936AFF" w:rsidRPr="00B15DAF" w:rsidRDefault="00936AFF" w:rsidP="00131DA1">
            <w:pPr>
              <w:widowControl/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企业简介（</w:t>
            </w:r>
            <w:r w:rsidRPr="00B15DAF">
              <w:rPr>
                <w:rFonts w:ascii="宋体" w:hAnsi="宋体" w:hint="eastAsia"/>
                <w:sz w:val="24"/>
              </w:rPr>
              <w:t>主营业务</w:t>
            </w:r>
            <w:r>
              <w:rPr>
                <w:rFonts w:ascii="宋体" w:hAnsi="宋体" w:hint="eastAsia"/>
                <w:sz w:val="24"/>
              </w:rPr>
              <w:t>、企业资质、企业影响力）</w:t>
            </w:r>
          </w:p>
          <w:p w:rsidR="00936AFF" w:rsidRPr="00B15DAF" w:rsidRDefault="00936AFF" w:rsidP="00131DA1">
            <w:pPr>
              <w:widowControl/>
              <w:jc w:val="left"/>
              <w:rPr>
                <w:rFonts w:ascii="宋体" w:hAnsi="宋体"/>
                <w:sz w:val="24"/>
              </w:rPr>
            </w:pPr>
          </w:p>
          <w:p w:rsidR="00936AFF" w:rsidRPr="00B15DAF" w:rsidRDefault="00936AFF" w:rsidP="00131DA1">
            <w:pPr>
              <w:widowControl/>
              <w:jc w:val="left"/>
              <w:rPr>
                <w:rFonts w:ascii="宋体" w:hAnsi="宋体"/>
                <w:b/>
                <w:sz w:val="24"/>
              </w:rPr>
            </w:pPr>
            <w:r w:rsidRPr="00B15DAF">
              <w:rPr>
                <w:rFonts w:ascii="宋体" w:hAnsi="宋体" w:hint="eastAsia"/>
                <w:b/>
                <w:sz w:val="24"/>
              </w:rPr>
              <w:t>二、应用层面</w:t>
            </w:r>
            <w:r w:rsidRPr="00B15DAF">
              <w:rPr>
                <w:rFonts w:ascii="宋体" w:hAnsi="宋体"/>
                <w:b/>
                <w:sz w:val="24"/>
              </w:rPr>
              <w:br/>
            </w:r>
          </w:p>
          <w:p w:rsidR="00936AFF" w:rsidRPr="00B15DAF" w:rsidRDefault="00936AFF" w:rsidP="00131DA1">
            <w:pPr>
              <w:widowControl/>
              <w:jc w:val="left"/>
              <w:rPr>
                <w:rFonts w:ascii="宋体" w:hAnsi="宋体"/>
                <w:sz w:val="24"/>
              </w:rPr>
            </w:pPr>
            <w:r w:rsidRPr="00B15DAF">
              <w:rPr>
                <w:rFonts w:ascii="宋体" w:hAnsi="宋体" w:hint="eastAsia"/>
                <w:sz w:val="24"/>
              </w:rPr>
              <w:t>1、</w:t>
            </w:r>
            <w:r w:rsidRPr="009C6936">
              <w:rPr>
                <w:rFonts w:ascii="宋体" w:hAnsi="宋体" w:hint="eastAsia"/>
                <w:sz w:val="24"/>
              </w:rPr>
              <w:t>上</w:t>
            </w:r>
            <w:r>
              <w:rPr>
                <w:rFonts w:ascii="宋体" w:hAnsi="宋体" w:hint="eastAsia"/>
                <w:sz w:val="24"/>
              </w:rPr>
              <w:t>线</w:t>
            </w:r>
            <w:r w:rsidRPr="009C6936">
              <w:rPr>
                <w:rFonts w:ascii="宋体" w:hAnsi="宋体" w:hint="eastAsia"/>
                <w:sz w:val="24"/>
              </w:rPr>
              <w:t>快普前具体的管理困扰</w:t>
            </w:r>
          </w:p>
          <w:p w:rsidR="00936AFF" w:rsidRPr="00B15DAF" w:rsidRDefault="00936AFF" w:rsidP="00131DA1">
            <w:pPr>
              <w:widowControl/>
              <w:jc w:val="left"/>
              <w:rPr>
                <w:rFonts w:ascii="宋体" w:hAnsi="宋体"/>
                <w:sz w:val="24"/>
              </w:rPr>
            </w:pPr>
            <w:r w:rsidRPr="00B15DAF">
              <w:rPr>
                <w:rFonts w:ascii="宋体" w:hAnsi="宋体" w:hint="eastAsia"/>
                <w:sz w:val="24"/>
              </w:rPr>
              <w:t>2、快普</w:t>
            </w:r>
            <w:r>
              <w:rPr>
                <w:rFonts w:ascii="宋体" w:hAnsi="宋体" w:hint="eastAsia"/>
                <w:sz w:val="24"/>
              </w:rPr>
              <w:t>如何通过</w:t>
            </w:r>
            <w:r>
              <w:rPr>
                <w:rFonts w:ascii="宋体" w:hAnsi="宋体"/>
                <w:sz w:val="24"/>
              </w:rPr>
              <w:t>项目</w:t>
            </w:r>
            <w:r w:rsidRPr="00B15DAF">
              <w:rPr>
                <w:rFonts w:ascii="宋体" w:hAnsi="宋体"/>
                <w:sz w:val="24"/>
              </w:rPr>
              <w:t>实施解决，具体的</w:t>
            </w:r>
            <w:r w:rsidRPr="00B15DAF">
              <w:rPr>
                <w:rFonts w:ascii="宋体" w:hAnsi="宋体" w:hint="eastAsia"/>
                <w:sz w:val="24"/>
              </w:rPr>
              <w:t>功能</w:t>
            </w:r>
            <w:r w:rsidRPr="00B15DAF">
              <w:rPr>
                <w:rFonts w:ascii="宋体" w:hAnsi="宋体"/>
                <w:sz w:val="24"/>
              </w:rPr>
              <w:t>是</w:t>
            </w:r>
            <w:r w:rsidRPr="00B15DAF">
              <w:rPr>
                <w:rFonts w:ascii="宋体" w:hAnsi="宋体" w:hint="eastAsia"/>
                <w:sz w:val="24"/>
              </w:rPr>
              <w:t>哪些</w:t>
            </w:r>
            <w:r>
              <w:rPr>
                <w:rFonts w:ascii="宋体" w:hAnsi="宋体" w:hint="eastAsia"/>
                <w:sz w:val="24"/>
              </w:rPr>
              <w:t>？</w:t>
            </w:r>
          </w:p>
          <w:p w:rsidR="00936AFF" w:rsidRPr="00B15DAF" w:rsidRDefault="00936AFF" w:rsidP="00131DA1">
            <w:pPr>
              <w:widowControl/>
              <w:jc w:val="left"/>
              <w:rPr>
                <w:rFonts w:ascii="宋体" w:hAnsi="宋体"/>
                <w:sz w:val="24"/>
              </w:rPr>
            </w:pPr>
            <w:r w:rsidRPr="00B15DAF">
              <w:rPr>
                <w:rFonts w:ascii="宋体" w:hAnsi="宋体" w:hint="eastAsia"/>
                <w:sz w:val="24"/>
              </w:rPr>
              <w:t>3、举几个具体的实际运用说明快</w:t>
            </w:r>
            <w:r w:rsidRPr="00B15DAF">
              <w:rPr>
                <w:rFonts w:ascii="宋体" w:hAnsi="宋体"/>
                <w:sz w:val="24"/>
              </w:rPr>
              <w:t>普</w:t>
            </w:r>
            <w:r w:rsidRPr="00B15DAF">
              <w:rPr>
                <w:rFonts w:ascii="宋体" w:hAnsi="宋体" w:hint="eastAsia"/>
                <w:sz w:val="24"/>
              </w:rPr>
              <w:t>给公司带来的价值，</w:t>
            </w:r>
            <w:r w:rsidRPr="00B15DAF">
              <w:rPr>
                <w:rFonts w:ascii="宋体" w:hAnsi="宋体"/>
                <w:sz w:val="24"/>
              </w:rPr>
              <w:t>或者改变</w:t>
            </w:r>
            <w:r w:rsidRPr="00B15DAF">
              <w:rPr>
                <w:rFonts w:ascii="宋体" w:hAnsi="宋体" w:hint="eastAsia"/>
                <w:sz w:val="24"/>
              </w:rPr>
              <w:t>。</w:t>
            </w:r>
            <w:r>
              <w:rPr>
                <w:rFonts w:ascii="宋体" w:hAnsi="宋体"/>
                <w:sz w:val="24"/>
              </w:rPr>
              <w:br/>
            </w:r>
            <w:r>
              <w:rPr>
                <w:rFonts w:ascii="宋体" w:hAnsi="宋体" w:hint="eastAsia"/>
                <w:sz w:val="24"/>
              </w:rPr>
              <w:t>4、</w:t>
            </w:r>
            <w:r w:rsidRPr="00B15DAF">
              <w:rPr>
                <w:rFonts w:ascii="宋体" w:hAnsi="宋体" w:hint="eastAsia"/>
                <w:sz w:val="24"/>
              </w:rPr>
              <w:t>建议</w:t>
            </w:r>
            <w:r w:rsidRPr="00B15DAF">
              <w:rPr>
                <w:rFonts w:ascii="宋体" w:hAnsi="宋体"/>
                <w:sz w:val="24"/>
              </w:rPr>
              <w:t>多用数字说话</w:t>
            </w:r>
            <w:r>
              <w:rPr>
                <w:rFonts w:ascii="宋体" w:hAnsi="宋体" w:hint="eastAsia"/>
                <w:sz w:val="24"/>
              </w:rPr>
              <w:t>，例如效率提升多少、某岗位人员减少多少、工作时长减少多少，工作量降低多少等）</w:t>
            </w:r>
            <w:r w:rsidRPr="00B15DAF">
              <w:rPr>
                <w:rFonts w:ascii="宋体" w:hAnsi="宋体" w:hint="eastAsia"/>
                <w:sz w:val="24"/>
              </w:rPr>
              <w:t>，</w:t>
            </w:r>
            <w:r>
              <w:rPr>
                <w:rFonts w:ascii="宋体" w:hAnsi="宋体" w:hint="eastAsia"/>
                <w:sz w:val="24"/>
              </w:rPr>
              <w:t>做</w:t>
            </w:r>
            <w:r>
              <w:rPr>
                <w:rFonts w:ascii="宋体" w:hAnsi="宋体"/>
                <w:sz w:val="24"/>
              </w:rPr>
              <w:t>前后对比</w:t>
            </w:r>
            <w:r w:rsidRPr="00B15DAF">
              <w:rPr>
                <w:rFonts w:ascii="宋体" w:hAnsi="宋体"/>
                <w:sz w:val="24"/>
              </w:rPr>
              <w:t>。</w:t>
            </w:r>
          </w:p>
          <w:p w:rsidR="00936AFF" w:rsidRPr="00662EA8" w:rsidRDefault="00936AFF" w:rsidP="00131DA1">
            <w:pPr>
              <w:widowControl/>
              <w:jc w:val="left"/>
              <w:rPr>
                <w:rFonts w:ascii="宋体" w:hAnsi="宋体"/>
                <w:sz w:val="24"/>
              </w:rPr>
            </w:pPr>
          </w:p>
          <w:p w:rsidR="00936AFF" w:rsidRDefault="00936AFF" w:rsidP="00131DA1">
            <w:pPr>
              <w:widowControl/>
              <w:jc w:val="left"/>
              <w:rPr>
                <w:rFonts w:ascii="仿宋_GB2312" w:eastAsia="仿宋_GB2312"/>
                <w:sz w:val="32"/>
                <w:szCs w:val="32"/>
              </w:rPr>
            </w:pPr>
            <w:r w:rsidRPr="00B15DAF">
              <w:rPr>
                <w:rFonts w:ascii="宋体" w:hAnsi="宋体" w:hint="eastAsia"/>
                <w:b/>
                <w:sz w:val="24"/>
              </w:rPr>
              <w:t>三</w:t>
            </w:r>
            <w:r w:rsidRPr="00B15DAF">
              <w:rPr>
                <w:rFonts w:ascii="宋体" w:hAnsi="宋体"/>
                <w:b/>
                <w:sz w:val="24"/>
              </w:rPr>
              <w:t>、</w:t>
            </w:r>
            <w:r w:rsidRPr="00B15DAF">
              <w:rPr>
                <w:rFonts w:ascii="宋体" w:hAnsi="宋体" w:hint="eastAsia"/>
                <w:b/>
                <w:sz w:val="24"/>
              </w:rPr>
              <w:t>具体评价</w:t>
            </w:r>
            <w:r w:rsidRPr="00B15DAF">
              <w:rPr>
                <w:rFonts w:ascii="宋体" w:hAnsi="宋体"/>
                <w:sz w:val="24"/>
              </w:rPr>
              <w:br/>
            </w:r>
            <w:r>
              <w:rPr>
                <w:rFonts w:ascii="宋体" w:hAnsi="宋体"/>
                <w:sz w:val="24"/>
              </w:rPr>
              <w:br/>
            </w:r>
            <w:r>
              <w:rPr>
                <w:rFonts w:ascii="宋体" w:hAnsi="宋体" w:hint="eastAsia"/>
                <w:sz w:val="24"/>
              </w:rPr>
              <w:t>各关键岗位如何评价快普系统</w:t>
            </w:r>
            <w:r>
              <w:rPr>
                <w:rFonts w:ascii="宋体" w:hAnsi="宋体"/>
                <w:sz w:val="24"/>
              </w:rPr>
              <w:t>？</w:t>
            </w:r>
          </w:p>
        </w:tc>
      </w:tr>
    </w:tbl>
    <w:p w:rsidR="00C511BE" w:rsidRDefault="00C511BE" w:rsidP="00C511BE">
      <w:pPr>
        <w:spacing w:after="50" w:line="340" w:lineRule="exact"/>
        <w:rPr>
          <w:rFonts w:ascii="宋体" w:hAnsi="宋体"/>
          <w:b/>
          <w:sz w:val="28"/>
          <w:szCs w:val="28"/>
          <w:highlight w:val="yellow"/>
        </w:rPr>
      </w:pPr>
    </w:p>
    <w:p w:rsidR="00C511BE" w:rsidRDefault="00C511BE" w:rsidP="00C511BE">
      <w:pPr>
        <w:spacing w:after="50" w:line="340" w:lineRule="exact"/>
        <w:rPr>
          <w:rFonts w:ascii="宋体" w:hAnsi="宋体"/>
          <w:b/>
          <w:sz w:val="28"/>
          <w:szCs w:val="28"/>
          <w:highlight w:val="yellow"/>
        </w:rPr>
      </w:pPr>
    </w:p>
    <w:p w:rsidR="00C511BE" w:rsidRDefault="00C511BE" w:rsidP="00C511BE">
      <w:pPr>
        <w:spacing w:after="50" w:line="340" w:lineRule="exact"/>
        <w:rPr>
          <w:rFonts w:ascii="宋体" w:hAnsi="宋体"/>
          <w:b/>
          <w:sz w:val="28"/>
          <w:szCs w:val="28"/>
          <w:highlight w:val="yellow"/>
        </w:rPr>
      </w:pPr>
      <w:r>
        <w:rPr>
          <w:rFonts w:ascii="宋体" w:hAnsi="宋体" w:hint="eastAsia"/>
          <w:b/>
          <w:sz w:val="28"/>
          <w:szCs w:val="28"/>
          <w:highlight w:val="yellow"/>
        </w:rPr>
        <w:t>申报须知</w:t>
      </w:r>
      <w:r w:rsidRPr="00D54383">
        <w:rPr>
          <w:rFonts w:ascii="宋体" w:hAnsi="宋体" w:hint="eastAsia"/>
          <w:b/>
          <w:sz w:val="28"/>
          <w:szCs w:val="28"/>
          <w:highlight w:val="yellow"/>
        </w:rPr>
        <w:t>：</w:t>
      </w:r>
      <w:r>
        <w:rPr>
          <w:rFonts w:ascii="宋体" w:hAnsi="宋体"/>
          <w:b/>
          <w:sz w:val="28"/>
          <w:szCs w:val="28"/>
          <w:highlight w:val="yellow"/>
        </w:rPr>
        <w:br/>
      </w:r>
    </w:p>
    <w:p w:rsidR="00C511BE" w:rsidRPr="00904B0A" w:rsidRDefault="00C511BE" w:rsidP="00C511BE">
      <w:pPr>
        <w:spacing w:after="50" w:line="340" w:lineRule="exact"/>
        <w:rPr>
          <w:rFonts w:ascii="宋体" w:hAnsi="宋体"/>
          <w:sz w:val="24"/>
        </w:rPr>
      </w:pPr>
      <w:r w:rsidRPr="00904B0A">
        <w:rPr>
          <w:rFonts w:ascii="宋体" w:hAnsi="宋体" w:hint="eastAsia"/>
          <w:b/>
          <w:sz w:val="24"/>
        </w:rPr>
        <w:t>一、</w:t>
      </w:r>
      <w:r w:rsidRPr="00904B0A">
        <w:rPr>
          <w:rFonts w:ascii="宋体" w:hAnsi="宋体" w:hint="eastAsia"/>
          <w:sz w:val="24"/>
        </w:rPr>
        <w:t>投稿即默认允许</w:t>
      </w:r>
      <w:r>
        <w:rPr>
          <w:rFonts w:ascii="宋体" w:hAnsi="宋体" w:hint="eastAsia"/>
          <w:sz w:val="24"/>
        </w:rPr>
        <w:t>文章在快普公众号、官网、期刊杂志等宣传平台上发布。</w:t>
      </w:r>
    </w:p>
    <w:p w:rsidR="0076407E" w:rsidRDefault="00C511BE" w:rsidP="00C511BE">
      <w:pPr>
        <w:spacing w:after="50" w:line="340" w:lineRule="exact"/>
        <w:rPr>
          <w:rFonts w:ascii="宋体" w:hAnsi="宋体"/>
          <w:b/>
          <w:sz w:val="24"/>
        </w:rPr>
      </w:pPr>
      <w:r>
        <w:rPr>
          <w:rFonts w:ascii="宋体" w:hAnsi="宋体" w:hint="eastAsia"/>
          <w:sz w:val="24"/>
        </w:rPr>
        <w:t>二、</w:t>
      </w:r>
      <w:r w:rsidRPr="0004116A">
        <w:rPr>
          <w:rFonts w:ascii="宋体" w:hAnsi="宋体" w:hint="eastAsia"/>
          <w:sz w:val="24"/>
        </w:rPr>
        <w:t>为更好的进行企业案例及个人风采</w:t>
      </w:r>
      <w:r>
        <w:rPr>
          <w:rFonts w:ascii="宋体" w:hAnsi="宋体" w:hint="eastAsia"/>
          <w:sz w:val="24"/>
        </w:rPr>
        <w:t>的</w:t>
      </w:r>
      <w:r w:rsidRPr="0004116A">
        <w:rPr>
          <w:rFonts w:ascii="宋体" w:hAnsi="宋体" w:hint="eastAsia"/>
          <w:sz w:val="24"/>
        </w:rPr>
        <w:t>宣传与展示 ，提交申报资料时，</w:t>
      </w:r>
      <w:r w:rsidRPr="00E0794B">
        <w:rPr>
          <w:rFonts w:ascii="宋体" w:hAnsi="宋体" w:hint="eastAsia"/>
          <w:b/>
          <w:sz w:val="24"/>
          <w:highlight w:val="yellow"/>
        </w:rPr>
        <w:t>请</w:t>
      </w:r>
      <w:r w:rsidR="00E0794B" w:rsidRPr="00E0794B">
        <w:rPr>
          <w:rFonts w:ascii="宋体" w:hAnsi="宋体" w:hint="eastAsia"/>
          <w:b/>
          <w:sz w:val="24"/>
          <w:highlight w:val="yellow"/>
        </w:rPr>
        <w:t>务必</w:t>
      </w:r>
      <w:r w:rsidRPr="00E0794B">
        <w:rPr>
          <w:rFonts w:ascii="宋体" w:hAnsi="宋体" w:hint="eastAsia"/>
          <w:b/>
          <w:sz w:val="24"/>
          <w:highlight w:val="yellow"/>
        </w:rPr>
        <w:t>附上高清照：</w:t>
      </w:r>
      <w:r w:rsidRPr="00E0794B">
        <w:rPr>
          <w:rFonts w:ascii="宋体" w:hAnsi="宋体"/>
          <w:b/>
          <w:sz w:val="24"/>
        </w:rPr>
        <w:br/>
      </w:r>
      <w:r>
        <w:rPr>
          <w:rFonts w:ascii="宋体" w:hAnsi="宋体" w:hint="eastAsia"/>
          <w:b/>
          <w:sz w:val="24"/>
        </w:rPr>
        <w:t xml:space="preserve">　　</w:t>
      </w:r>
    </w:p>
    <w:p w:rsidR="00C511BE" w:rsidRPr="0076407E" w:rsidRDefault="00C511BE" w:rsidP="00C511BE">
      <w:pPr>
        <w:spacing w:after="50" w:line="340" w:lineRule="exact"/>
        <w:rPr>
          <w:rFonts w:ascii="宋体" w:hAnsi="宋体"/>
          <w:sz w:val="24"/>
        </w:rPr>
      </w:pPr>
      <w:r w:rsidRPr="0004116A">
        <w:rPr>
          <w:rFonts w:ascii="宋体" w:hAnsi="宋体" w:hint="eastAsia"/>
          <w:b/>
          <w:sz w:val="24"/>
        </w:rPr>
        <w:t>申报企业：</w:t>
      </w:r>
      <w:r w:rsidRPr="0004116A">
        <w:rPr>
          <w:rFonts w:ascii="宋体" w:hAnsi="宋体" w:hint="eastAsia"/>
          <w:sz w:val="24"/>
        </w:rPr>
        <w:t>公司logo、公司形象照</w:t>
      </w:r>
      <w:r>
        <w:rPr>
          <w:rFonts w:ascii="宋体" w:hAnsi="宋体" w:hint="eastAsia"/>
          <w:sz w:val="24"/>
        </w:rPr>
        <w:t>，</w:t>
      </w:r>
      <w:r w:rsidRPr="0004116A">
        <w:rPr>
          <w:rFonts w:ascii="宋体" w:hAnsi="宋体" w:hint="eastAsia"/>
          <w:sz w:val="24"/>
        </w:rPr>
        <w:t>如前台或办公区、员工集体照等</w:t>
      </w:r>
      <w:r>
        <w:rPr>
          <w:rFonts w:ascii="宋体" w:hAnsi="宋体" w:hint="eastAsia"/>
          <w:sz w:val="24"/>
        </w:rPr>
        <w:t>3张</w:t>
      </w:r>
    </w:p>
    <w:p w:rsidR="00C511BE" w:rsidRDefault="00C511BE" w:rsidP="00C511BE"/>
    <w:p w:rsidR="00C511BE" w:rsidRPr="00691AAE" w:rsidRDefault="00C511BE" w:rsidP="00C511BE">
      <w:pPr>
        <w:pStyle w:val="a6"/>
        <w:numPr>
          <w:ilvl w:val="0"/>
          <w:numId w:val="1"/>
        </w:numPr>
        <w:ind w:firstLineChars="0"/>
        <w:rPr>
          <w:b/>
        </w:rPr>
      </w:pPr>
      <w:r w:rsidRPr="00691AAE">
        <w:rPr>
          <w:rFonts w:hint="eastAsia"/>
          <w:b/>
        </w:rPr>
        <w:t>图片示例：</w:t>
      </w:r>
      <w:r w:rsidRPr="00691AAE">
        <w:rPr>
          <w:b/>
        </w:rPr>
        <w:br/>
      </w:r>
      <w:r>
        <w:br/>
      </w:r>
      <w:r w:rsidRPr="00691AAE">
        <w:rPr>
          <w:rFonts w:hint="eastAsia"/>
          <w:b/>
        </w:rPr>
        <w:t>1</w:t>
      </w:r>
      <w:r w:rsidRPr="00691AAE">
        <w:rPr>
          <w:rFonts w:hint="eastAsia"/>
          <w:b/>
        </w:rPr>
        <w:t>、</w:t>
      </w:r>
      <w:r>
        <w:rPr>
          <w:rFonts w:hint="eastAsia"/>
          <w:b/>
        </w:rPr>
        <w:t>参选</w:t>
      </w:r>
      <w:r w:rsidRPr="00691AAE">
        <w:rPr>
          <w:rFonts w:hint="eastAsia"/>
          <w:b/>
        </w:rPr>
        <w:t>企业形象照：</w:t>
      </w:r>
    </w:p>
    <w:p w:rsidR="00C511BE" w:rsidRDefault="00C511BE" w:rsidP="00C511BE">
      <w:bookmarkStart w:id="0" w:name="_GoBack"/>
      <w:bookmarkEnd w:id="0"/>
    </w:p>
    <w:p w:rsidR="00C511BE" w:rsidRDefault="00C511BE" w:rsidP="00C511BE">
      <w:r>
        <w:rPr>
          <w:noProof/>
        </w:rPr>
        <w:lastRenderedPageBreak/>
        <w:drawing>
          <wp:inline distT="0" distB="0" distL="0" distR="0">
            <wp:extent cx="1716181" cy="1798999"/>
            <wp:effectExtent l="0" t="0" r="0" b="0"/>
            <wp:docPr id="2" name="图片 2" descr="G:\2019评选\2019快普信息化参选表\重点须知\企业示范照\LOGO-png格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评选\2019快普信息化参选表\重点须知\企业示范照\LOGO-png格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81" cy="179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企业</w:t>
      </w:r>
      <w:r>
        <w:rPr>
          <w:rFonts w:hint="eastAsia"/>
        </w:rPr>
        <w:t>LOGO</w:t>
      </w:r>
      <w:r>
        <w:br/>
      </w:r>
      <w:r>
        <w:rPr>
          <w:rFonts w:hint="eastAsia"/>
        </w:rPr>
        <w:t>最好提交（</w:t>
      </w:r>
      <w:proofErr w:type="spellStart"/>
      <w:r>
        <w:rPr>
          <w:rFonts w:hint="eastAsia"/>
        </w:rPr>
        <w:t>ai</w:t>
      </w:r>
      <w:proofErr w:type="spellEnd"/>
      <w:r>
        <w:rPr>
          <w:rFonts w:hint="eastAsia"/>
        </w:rPr>
        <w:t>\</w:t>
      </w:r>
      <w:proofErr w:type="spellStart"/>
      <w:r>
        <w:rPr>
          <w:rFonts w:hint="eastAsia"/>
        </w:rPr>
        <w:t>eps</w:t>
      </w:r>
      <w:proofErr w:type="spellEnd"/>
      <w:r>
        <w:rPr>
          <w:rFonts w:hint="eastAsia"/>
        </w:rPr>
        <w:t>\</w:t>
      </w:r>
      <w:proofErr w:type="spellStart"/>
      <w:r>
        <w:rPr>
          <w:rFonts w:hint="eastAsia"/>
        </w:rPr>
        <w:t>cdr</w:t>
      </w:r>
      <w:proofErr w:type="spellEnd"/>
      <w:r>
        <w:rPr>
          <w:rFonts w:hint="eastAsia"/>
        </w:rPr>
        <w:t>）格式的源文件，如没有源文件，可提供分辨率为</w:t>
      </w:r>
      <w:r>
        <w:rPr>
          <w:rFonts w:hint="eastAsia"/>
        </w:rPr>
        <w:t>150-300</w:t>
      </w:r>
      <w:r>
        <w:rPr>
          <w:rFonts w:hint="eastAsia"/>
        </w:rPr>
        <w:t>的</w:t>
      </w:r>
      <w:proofErr w:type="spellStart"/>
      <w:r>
        <w:rPr>
          <w:rFonts w:hint="eastAsia"/>
        </w:rPr>
        <w:t>png</w:t>
      </w:r>
      <w:proofErr w:type="spellEnd"/>
      <w:r>
        <w:rPr>
          <w:rFonts w:hint="eastAsia"/>
        </w:rPr>
        <w:t>图片。</w:t>
      </w:r>
    </w:p>
    <w:p w:rsidR="00C511BE" w:rsidRDefault="00C511BE" w:rsidP="00C511BE">
      <w:r>
        <w:rPr>
          <w:noProof/>
        </w:rPr>
        <w:drawing>
          <wp:inline distT="0" distB="0" distL="0" distR="0">
            <wp:extent cx="5760085" cy="3247107"/>
            <wp:effectExtent l="0" t="0" r="0" b="0"/>
            <wp:docPr id="4" name="图片 4" descr="G:\2019评选\2019快普信息化参选表\重点须知\企业示范照\公司形象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9评选\2019快普信息化参选表\重点须知\企业示范照\公司形象照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BE" w:rsidRDefault="00C511BE" w:rsidP="00C511BE">
      <w:pPr>
        <w:jc w:val="center"/>
      </w:pPr>
      <w:r>
        <w:rPr>
          <w:rFonts w:hint="eastAsia"/>
        </w:rPr>
        <w:t>企业前台形象照</w:t>
      </w:r>
    </w:p>
    <w:p w:rsidR="00C511BE" w:rsidRDefault="00C511BE" w:rsidP="00C511BE">
      <w:r>
        <w:rPr>
          <w:noProof/>
        </w:rPr>
        <w:lastRenderedPageBreak/>
        <w:drawing>
          <wp:inline distT="0" distB="0" distL="0" distR="0">
            <wp:extent cx="5760085" cy="3839097"/>
            <wp:effectExtent l="0" t="0" r="0" b="0"/>
            <wp:docPr id="3" name="图片 3" descr="G:\2019评选\2019快普信息化参选表\重点须知\企业示范照\办公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评选\2019快普信息化参选表\重点须知\企业示范照\办公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3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BE" w:rsidRDefault="00C511BE" w:rsidP="00C511BE">
      <w:pPr>
        <w:jc w:val="center"/>
      </w:pPr>
      <w:r>
        <w:rPr>
          <w:rFonts w:hint="eastAsia"/>
        </w:rPr>
        <w:t>企业办公环境</w:t>
      </w:r>
    </w:p>
    <w:p w:rsidR="00C511BE" w:rsidRDefault="00C511BE" w:rsidP="00C511BE">
      <w:pPr>
        <w:jc w:val="center"/>
      </w:pPr>
    </w:p>
    <w:p w:rsidR="00C511BE" w:rsidRDefault="00C511BE" w:rsidP="00C511BE">
      <w:pPr>
        <w:jc w:val="center"/>
      </w:pPr>
      <w:r>
        <w:rPr>
          <w:noProof/>
        </w:rPr>
        <w:drawing>
          <wp:inline distT="0" distB="0" distL="0" distR="0">
            <wp:extent cx="5772150" cy="3848100"/>
            <wp:effectExtent l="0" t="0" r="0" b="0"/>
            <wp:docPr id="5" name="图片 5" descr="G:\2019评选\2019快普信息化参选表\重点须知\企业示范照\集体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9评选\2019快普信息化参选表\重点须知\企业示范照\集体照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BE" w:rsidRDefault="00C511BE" w:rsidP="00C511BE">
      <w:pPr>
        <w:jc w:val="center"/>
      </w:pPr>
      <w:r>
        <w:rPr>
          <w:rFonts w:hint="eastAsia"/>
        </w:rPr>
        <w:t>企业员工形象照</w:t>
      </w:r>
    </w:p>
    <w:p w:rsidR="00364E3A" w:rsidRPr="004E2C76" w:rsidRDefault="00364E3A" w:rsidP="00936AFF">
      <w:pPr>
        <w:spacing w:after="50" w:line="340" w:lineRule="exact"/>
        <w:ind w:leftChars="-85" w:left="-178"/>
        <w:rPr>
          <w:rFonts w:ascii="仿宋_GB2312" w:eastAsia="仿宋_GB2312"/>
          <w:sz w:val="24"/>
        </w:rPr>
      </w:pPr>
    </w:p>
    <w:sectPr w:rsidR="00364E3A" w:rsidRPr="004E2C76" w:rsidSect="00364E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729" w:rsidRDefault="00C67729" w:rsidP="00936AFF">
      <w:r>
        <w:separator/>
      </w:r>
    </w:p>
  </w:endnote>
  <w:endnote w:type="continuationSeparator" w:id="0">
    <w:p w:rsidR="00C67729" w:rsidRDefault="00C67729" w:rsidP="00936A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729" w:rsidRDefault="00C67729" w:rsidP="00936AFF">
      <w:r>
        <w:separator/>
      </w:r>
    </w:p>
  </w:footnote>
  <w:footnote w:type="continuationSeparator" w:id="0">
    <w:p w:rsidR="00C67729" w:rsidRDefault="00C67729" w:rsidP="00936A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F44019"/>
    <w:multiLevelType w:val="hybridMultilevel"/>
    <w:tmpl w:val="8D76921E"/>
    <w:lvl w:ilvl="0" w:tplc="DEEC8D34">
      <w:start w:val="2"/>
      <w:numFmt w:val="bullet"/>
      <w:lvlText w:val="■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6AFF"/>
    <w:rsid w:val="00014228"/>
    <w:rsid w:val="0028202B"/>
    <w:rsid w:val="00364E3A"/>
    <w:rsid w:val="003A7413"/>
    <w:rsid w:val="004E2C76"/>
    <w:rsid w:val="0076407E"/>
    <w:rsid w:val="008E0F82"/>
    <w:rsid w:val="008E5214"/>
    <w:rsid w:val="008F15E6"/>
    <w:rsid w:val="00936AFF"/>
    <w:rsid w:val="00AA5BE5"/>
    <w:rsid w:val="00C511BE"/>
    <w:rsid w:val="00C67729"/>
    <w:rsid w:val="00E0794B"/>
    <w:rsid w:val="00EA2EDA"/>
    <w:rsid w:val="00ED2568"/>
    <w:rsid w:val="00ED4AC0"/>
    <w:rsid w:val="00F96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AF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36A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36AF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36AF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36AFF"/>
    <w:rPr>
      <w:sz w:val="18"/>
      <w:szCs w:val="18"/>
    </w:rPr>
  </w:style>
  <w:style w:type="paragraph" w:styleId="a5">
    <w:name w:val="Normal (Web)"/>
    <w:basedOn w:val="a"/>
    <w:uiPriority w:val="99"/>
    <w:unhideWhenUsed/>
    <w:rsid w:val="00F96E1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List Paragraph"/>
    <w:basedOn w:val="a"/>
    <w:uiPriority w:val="34"/>
    <w:qFormat/>
    <w:rsid w:val="00C511BE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511B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511B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0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132</Words>
  <Characters>753</Characters>
  <Application>Microsoft Office Word</Application>
  <DocSecurity>0</DocSecurity>
  <Lines>6</Lines>
  <Paragraphs>1</Paragraphs>
  <ScaleCrop>false</ScaleCrop>
  <Company>微软中国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10</cp:revision>
  <dcterms:created xsi:type="dcterms:W3CDTF">2019-04-11T02:12:00Z</dcterms:created>
  <dcterms:modified xsi:type="dcterms:W3CDTF">2019-04-11T06:28:00Z</dcterms:modified>
</cp:coreProperties>
</file>